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93E25" w:rsidRDefault="00843579" w:rsidP="002B7EBA">
      <w:pPr>
        <w:jc w:val="center"/>
        <w:rPr>
          <w:rFonts w:ascii="Century Gothic" w:hAnsi="Century Gothic"/>
          <w:b/>
          <w:iCs/>
          <w:color w:val="00ABAB"/>
          <w:sz w:val="36"/>
          <w:szCs w:val="36"/>
          <w:lang w:val="ru-RU"/>
        </w:rPr>
      </w:pPr>
      <w:r>
        <w:rPr>
          <w:rFonts w:ascii="Century Gothic" w:hAnsi="Century Gothic"/>
          <w:b/>
          <w:iCs/>
          <w:noProof/>
          <w:color w:val="00ABAB"/>
          <w:sz w:val="36"/>
          <w:szCs w:val="36"/>
          <w:lang w:val="ru-RU"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-631825</wp:posOffset>
            </wp:positionH>
            <wp:positionV relativeFrom="paragraph">
              <wp:posOffset>-975995</wp:posOffset>
            </wp:positionV>
            <wp:extent cx="7762875" cy="2204720"/>
            <wp:effectExtent l="0" t="0" r="9525" b="5080"/>
            <wp:wrapSquare wrapText="bothSides"/>
            <wp:docPr id="47" name="Рисунок 47" descr="shutterstock_207914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hutterstock_20791439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5A" w:rsidRPr="00134D5A" w:rsidRDefault="006866B6" w:rsidP="00134D5A">
      <w:pPr>
        <w:jc w:val="center"/>
        <w:rPr>
          <w:rFonts w:ascii="Century Gothic" w:hAnsi="Century Gothic"/>
          <w:b/>
          <w:iCs/>
          <w:color w:val="00ABAB"/>
          <w:sz w:val="36"/>
          <w:szCs w:val="36"/>
          <w:lang w:val="ru-RU"/>
        </w:rPr>
      </w:pPr>
      <w:r w:rsidRPr="006866B6">
        <w:rPr>
          <w:rFonts w:ascii="Century Gothic" w:hAnsi="Century Gothic"/>
          <w:b/>
          <w:iCs/>
          <w:color w:val="00ABAB"/>
          <w:sz w:val="36"/>
          <w:szCs w:val="36"/>
          <w:lang w:val="ru-RU"/>
        </w:rPr>
        <w:t>Вірменія чекає на Вас!</w:t>
      </w:r>
    </w:p>
    <w:p w:rsidR="00A55CD1" w:rsidRPr="0020564B" w:rsidRDefault="00A55CD1" w:rsidP="0020564B">
      <w:pPr>
        <w:spacing w:line="200" w:lineRule="exact"/>
        <w:rPr>
          <w:lang w:val="ru-RU"/>
        </w:rPr>
      </w:pPr>
    </w:p>
    <w:p w:rsidR="0032274C" w:rsidRPr="0032274C" w:rsidRDefault="0032274C" w:rsidP="0032274C">
      <w:pPr>
        <w:tabs>
          <w:tab w:val="left" w:pos="10206"/>
        </w:tabs>
        <w:ind w:right="4"/>
        <w:jc w:val="center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 w:rsidRPr="0032274C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Групові тури з гарантованими заїздами</w:t>
      </w:r>
    </w:p>
    <w:p w:rsidR="0032274C" w:rsidRPr="0032274C" w:rsidRDefault="0032274C" w:rsidP="0032274C">
      <w:pPr>
        <w:tabs>
          <w:tab w:val="left" w:pos="10206"/>
        </w:tabs>
        <w:ind w:right="4"/>
        <w:jc w:val="center"/>
        <w:rPr>
          <w:rStyle w:val="a7"/>
          <w:rFonts w:ascii="Comic Sans MS" w:hAnsi="Comic Sans MS" w:cs="Arial"/>
          <w:b w:val="0"/>
          <w:sz w:val="22"/>
          <w:szCs w:val="22"/>
          <w:lang w:val="ru-RU"/>
        </w:rPr>
      </w:pPr>
      <w:r w:rsidRPr="0032274C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по вівторкам,</w:t>
      </w:r>
      <w:r w:rsidRPr="0032274C">
        <w:rPr>
          <w:rStyle w:val="a7"/>
          <w:rFonts w:ascii="Comic Sans MS" w:hAnsi="Comic Sans MS" w:cs="Arial"/>
          <w:b w:val="0"/>
          <w:sz w:val="22"/>
          <w:szCs w:val="22"/>
          <w:lang w:val="ru-RU"/>
        </w:rPr>
        <w:t xml:space="preserve"> </w:t>
      </w:r>
    </w:p>
    <w:p w:rsidR="006866B6" w:rsidRDefault="006866B6" w:rsidP="006866B6">
      <w:pPr>
        <w:pStyle w:val="ae"/>
        <w:shd w:val="clear" w:color="auto" w:fill="FFFFFF"/>
        <w:spacing w:before="0" w:beforeAutospacing="0" w:after="0" w:afterAutospacing="0"/>
        <w:jc w:val="center"/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</w:pPr>
      <w:r w:rsidRPr="00CA27F4"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  <w:t xml:space="preserve"> </w:t>
      </w:r>
      <w:r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01.03.2023-15.11.2023</w:t>
      </w:r>
    </w:p>
    <w:p w:rsidR="00120E2C" w:rsidRPr="00120E2C" w:rsidRDefault="00120E2C" w:rsidP="006866B6">
      <w:pPr>
        <w:pStyle w:val="ae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bCs/>
          <w:color w:val="FF0000"/>
          <w:sz w:val="21"/>
          <w:szCs w:val="21"/>
          <w:lang w:val="ru-RU"/>
        </w:rPr>
      </w:pPr>
    </w:p>
    <w:p w:rsidR="006866B6" w:rsidRDefault="006866B6" w:rsidP="006866B6">
      <w:pPr>
        <w:pStyle w:val="ae"/>
        <w:shd w:val="clear" w:color="auto" w:fill="FFFFFF"/>
        <w:spacing w:before="0" w:beforeAutospacing="0" w:after="0" w:afterAutospacing="0"/>
        <w:jc w:val="center"/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</w:pPr>
      <w:r w:rsidRPr="00CA27F4"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  <w:t>Тривалість: 8 днів/7 ночей</w:t>
      </w:r>
    </w:p>
    <w:p w:rsidR="00835655" w:rsidRPr="0032274C" w:rsidRDefault="00835655" w:rsidP="006866B6">
      <w:pPr>
        <w:pStyle w:val="ae"/>
        <w:shd w:val="clear" w:color="auto" w:fill="FFFFFF"/>
        <w:spacing w:before="0" w:beforeAutospacing="0" w:after="0" w:afterAutospacing="0"/>
        <w:jc w:val="center"/>
        <w:rPr>
          <w:rStyle w:val="a7"/>
          <w:rFonts w:ascii="Comic Sans MS" w:hAnsi="Comic Sans MS" w:cs="Arial"/>
          <w:color w:val="000000"/>
          <w:sz w:val="22"/>
          <w:szCs w:val="22"/>
          <w:lang w:val="ru-RU"/>
        </w:rPr>
      </w:pPr>
    </w:p>
    <w:p w:rsidR="006866B6" w:rsidRPr="0032274C" w:rsidRDefault="006866B6" w:rsidP="006866B6">
      <w:pPr>
        <w:pStyle w:val="a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DA0871"/>
          <w:sz w:val="28"/>
          <w:szCs w:val="28"/>
          <w:lang w:val="ru-RU"/>
        </w:rPr>
      </w:pPr>
      <w:r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Маршрут туру:</w:t>
      </w:r>
      <w:r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</w:rPr>
        <w:t> 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Прибуття - Єреван - Амберд - гора Арагац - Озеро Карі - Сагмосаванк - Арені винний завод - водоспад Шакі - Татев - Гарні-Гегард - Цахкадзор - Севан - Ахпат - Санаїн - Відбуття</w:t>
      </w:r>
    </w:p>
    <w:p w:rsidR="0020564B" w:rsidRPr="008B708D" w:rsidRDefault="0020564B" w:rsidP="00C65C7F">
      <w:pPr>
        <w:tabs>
          <w:tab w:val="left" w:pos="10206"/>
        </w:tabs>
        <w:ind w:right="4"/>
        <w:jc w:val="center"/>
        <w:rPr>
          <w:b/>
          <w:i/>
          <w:color w:val="00ABAB"/>
          <w:sz w:val="28"/>
          <w:szCs w:val="28"/>
          <w:lang w:val="ru-RU"/>
        </w:rPr>
      </w:pPr>
      <w:r w:rsidRPr="008B708D">
        <w:rPr>
          <w:b/>
          <w:i/>
          <w:color w:val="00ABAB"/>
          <w:sz w:val="28"/>
          <w:szCs w:val="28"/>
          <w:lang w:val="ru-RU"/>
        </w:rPr>
        <w:t xml:space="preserve">   </w:t>
      </w:r>
    </w:p>
    <w:p w:rsidR="0020564B" w:rsidRPr="00ED2C3C" w:rsidRDefault="0020564B" w:rsidP="00C65C7F">
      <w:pPr>
        <w:tabs>
          <w:tab w:val="left" w:pos="10206"/>
        </w:tabs>
        <w:ind w:right="4"/>
        <w:jc w:val="center"/>
        <w:rPr>
          <w:rFonts w:ascii="Comic Sans MS" w:hAnsi="Comic Sans MS"/>
          <w:b/>
          <w:iCs/>
          <w:color w:val="00ABAB"/>
          <w:sz w:val="32"/>
          <w:szCs w:val="32"/>
          <w:lang w:val="ru-RU"/>
        </w:rPr>
      </w:pPr>
      <w:r w:rsidRPr="00ED2C3C">
        <w:rPr>
          <w:rFonts w:ascii="Comic Sans MS" w:hAnsi="Comic Sans MS"/>
          <w:b/>
          <w:iCs/>
          <w:color w:val="00ABAB"/>
          <w:sz w:val="32"/>
          <w:szCs w:val="32"/>
          <w:lang w:val="ru-RU"/>
        </w:rPr>
        <w:t>Тур-програма</w:t>
      </w:r>
    </w:p>
    <w:p w:rsidR="006866B6" w:rsidRPr="008B708D" w:rsidRDefault="006866B6" w:rsidP="00C65C7F">
      <w:pPr>
        <w:tabs>
          <w:tab w:val="left" w:pos="10206"/>
        </w:tabs>
        <w:ind w:right="4"/>
        <w:jc w:val="center"/>
        <w:rPr>
          <w:rFonts w:ascii="Century Gothic" w:hAnsi="Century Gothic"/>
          <w:b/>
          <w:i/>
          <w:color w:val="00ABAB"/>
          <w:sz w:val="32"/>
          <w:szCs w:val="32"/>
          <w:lang w:val="ru-RU"/>
        </w:rPr>
      </w:pPr>
    </w:p>
    <w:p w:rsidR="00134D5A" w:rsidRPr="006866B6" w:rsidRDefault="00134D5A" w:rsidP="00134D5A">
      <w:pPr>
        <w:pStyle w:val="ae"/>
        <w:shd w:val="clear" w:color="auto" w:fill="FFFFFF"/>
        <w:spacing w:before="0" w:beforeAutospacing="0" w:after="0" w:afterAutospacing="0"/>
        <w:rPr>
          <w:rFonts w:ascii="Arial" w:hAnsi="Arial" w:cs="Arial"/>
          <w:color w:val="00ABAB"/>
          <w:sz w:val="28"/>
          <w:szCs w:val="28"/>
          <w:lang w:val="ru-RU"/>
        </w:rPr>
      </w:pPr>
      <w:r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1. Вівторок, </w:t>
      </w:r>
      <w:r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Прибуття</w:t>
      </w:r>
    </w:p>
    <w:p w:rsidR="00134D5A" w:rsidRPr="0032274C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6866B6">
        <w:rPr>
          <w:rFonts w:ascii="Comic Sans MS" w:hAnsi="Comic Sans MS" w:cs="Arial"/>
          <w:color w:val="000000"/>
          <w:sz w:val="21"/>
          <w:szCs w:val="21"/>
          <w:lang w:val="ru-RU"/>
        </w:rPr>
        <w:t>Прибуття до міжнародного аеропорту Звартноц. Трансфер до готелю.</w:t>
      </w:r>
    </w:p>
    <w:p w:rsidR="00134D5A" w:rsidRPr="0032274C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</w:p>
    <w:p w:rsidR="00134D5A" w:rsidRDefault="00843579" w:rsidP="00134D5A">
      <w:pPr>
        <w:spacing w:line="276" w:lineRule="auto"/>
        <w:ind w:right="4"/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</w:pPr>
      <w:r>
        <w:rPr>
          <w:rFonts w:ascii="Comic Sans MS" w:hAnsi="Comic Sans MS" w:cs="Arial"/>
          <w:noProof/>
          <w:color w:val="000000"/>
          <w:sz w:val="21"/>
          <w:szCs w:val="21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6029325</wp:posOffset>
            </wp:positionV>
            <wp:extent cx="24587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21" y="21475"/>
                <wp:lineTo x="21421" y="0"/>
                <wp:lineTo x="0" y="0"/>
              </wp:wrapPolygon>
            </wp:wrapThrough>
            <wp:docPr id="58" name="Рисунок 58" descr="0f0032e0f2abd9d41a9d031d122c9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f0032e0f2abd9d41a9d031d122c935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color w:val="000000"/>
          <w:sz w:val="21"/>
          <w:szCs w:val="21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4374515</wp:posOffset>
            </wp:positionH>
            <wp:positionV relativeFrom="page">
              <wp:posOffset>6029325</wp:posOffset>
            </wp:positionV>
            <wp:extent cx="2266315" cy="1638300"/>
            <wp:effectExtent l="0" t="0" r="635" b="0"/>
            <wp:wrapThrough wrapText="bothSides">
              <wp:wrapPolygon edited="0">
                <wp:start x="0" y="0"/>
                <wp:lineTo x="0" y="21349"/>
                <wp:lineTo x="21424" y="21349"/>
                <wp:lineTo x="21424" y="0"/>
                <wp:lineTo x="0" y="0"/>
              </wp:wrapPolygon>
            </wp:wrapThrough>
            <wp:docPr id="60" name="Рисунок 60" descr="a51b975cf6df4f1b8138ac629a664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51b975cf6df4f1b8138ac629a6648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color w:val="000000"/>
          <w:sz w:val="21"/>
          <w:szCs w:val="21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2125980</wp:posOffset>
            </wp:positionH>
            <wp:positionV relativeFrom="page">
              <wp:posOffset>6029325</wp:posOffset>
            </wp:positionV>
            <wp:extent cx="2415540" cy="1647825"/>
            <wp:effectExtent l="0" t="0" r="3810" b="9525"/>
            <wp:wrapThrough wrapText="bothSides">
              <wp:wrapPolygon edited="0">
                <wp:start x="0" y="0"/>
                <wp:lineTo x="0" y="21475"/>
                <wp:lineTo x="21464" y="21475"/>
                <wp:lineTo x="21464" y="0"/>
                <wp:lineTo x="0" y="0"/>
              </wp:wrapPolygon>
            </wp:wrapThrough>
            <wp:docPr id="59" name="Рисунок 59" descr="860x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860x4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5A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2. Середа, 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Єреван – фортеця Амберд – гора Арагац – озеро Карі – фабрика сухофруктів та еко-продуктів Арегі – монастир Сагмосаванк – алея Вірменського алфавіту</w:t>
      </w:r>
    </w:p>
    <w:p w:rsidR="00134D5A" w:rsidRPr="00ED1A67" w:rsidRDefault="00134D5A" w:rsidP="00134D5A">
      <w:pPr>
        <w:spacing w:line="276" w:lineRule="auto"/>
        <w:ind w:right="4"/>
        <w:jc w:val="both"/>
        <w:rPr>
          <w:rFonts w:ascii="Comic Sans MS" w:hAnsi="Comic Sans MS"/>
          <w:b/>
          <w:bCs/>
          <w:color w:val="DA0871"/>
          <w:sz w:val="22"/>
          <w:szCs w:val="22"/>
          <w:shd w:val="clear" w:color="auto" w:fill="FFFFFF"/>
          <w:lang w:val="ru-RU"/>
        </w:rPr>
      </w:pPr>
      <w:r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Сніданок у готелі. Під час цієї екскурсії Ви відвідаєте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Амберд 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, фортецю на південному схилі гори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Арагац 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, засновану в 7 столітті, далі побачите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озеро Карі 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, розташоване на висоті 3250 м на схилах 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lastRenderedPageBreak/>
        <w:t xml:space="preserve">Арагац, найвищої точки Вірменії (4090 м). Далі Ви відвідаєте фабрику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сухофруктів та екопродуктів «Арегі», 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де на Вас чекає безліч смакових сюрпризів з неймовірними поєднаннями фруктів та овочів. Продукція «Арегі» – виключно без використання цукру та добавок, фабрика працює за рахунок отримання сонячної енергії через спеціальні станції. Далі слідує відвідування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Сагмосаванка 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, вірменського монастирського комплексу 13 століття, унікального своїми фресками на біблійні теми та досконалою гармонією з навколишнім середовищем – вертикальними скелями Касахської ущелини. Потім у Вас буде зупинка біля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Пам'ятника вірменського алфавіту 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>(Алея букв), збудованого на схилах Арагац на честь 1600-річчя створення вірменського алфавіту. Ця пам'ятка унікальна у своєму роді не тільки у Вірменії, а й у всьому світі.</w:t>
      </w:r>
    </w:p>
    <w:p w:rsidR="00134D5A" w:rsidRPr="00A064EF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u w:val="single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Зупинка на обід. (Обід за бажанням у місцевому традиційному ресторані власним коштом). </w:t>
      </w:r>
      <w:r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(З--) 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Початок туру: 09:00, тривалість: 8-9 год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134D5A" w:rsidRDefault="00843579" w:rsidP="00134D5A">
      <w:pPr>
        <w:spacing w:line="276" w:lineRule="auto"/>
        <w:ind w:right="4"/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</w:pP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2190750</wp:posOffset>
            </wp:positionH>
            <wp:positionV relativeFrom="page">
              <wp:posOffset>2886710</wp:posOffset>
            </wp:positionV>
            <wp:extent cx="2284095" cy="1662430"/>
            <wp:effectExtent l="0" t="0" r="1905" b="0"/>
            <wp:wrapThrough wrapText="bothSides">
              <wp:wrapPolygon edited="0">
                <wp:start x="0" y="0"/>
                <wp:lineTo x="0" y="21286"/>
                <wp:lineTo x="21438" y="21286"/>
                <wp:lineTo x="21438" y="0"/>
                <wp:lineTo x="0" y="0"/>
              </wp:wrapPolygon>
            </wp:wrapThrough>
            <wp:docPr id="62" name="Рисунок 62" descr="Tat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ate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ge">
              <wp:posOffset>2886710</wp:posOffset>
            </wp:positionV>
            <wp:extent cx="219202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400" y="21286"/>
                <wp:lineTo x="21400" y="0"/>
                <wp:lineTo x="0" y="0"/>
              </wp:wrapPolygon>
            </wp:wrapThrough>
            <wp:docPr id="61" name="Рисунок 61" descr="shutterstock_207520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hutterstock_20752040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4348480</wp:posOffset>
            </wp:positionH>
            <wp:positionV relativeFrom="page">
              <wp:posOffset>2886710</wp:posOffset>
            </wp:positionV>
            <wp:extent cx="230886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386" y="21286"/>
                <wp:lineTo x="21386" y="0"/>
                <wp:lineTo x="0" y="0"/>
              </wp:wrapPolygon>
            </wp:wrapThrough>
            <wp:docPr id="63" name="Рисунок 63" descr="shutterstock_1195299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hutterstock_11952991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5A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3. Четвер, </w:t>
      </w:r>
      <w:r w:rsidR="00134D5A" w:rsidRPr="00995414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Єреван – Винний завод Ін Арені – водоспад Шакі – Татев (зворотний шлях на Канатній дорозі Крила Татева)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Сніданок у готелі. В рамках цієї екскурсії спочатку Ви відвідаєте винний завод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«Ін Арені» </w:t>
      </w:r>
      <w:r w:rsidRPr="00680123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в селі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Арені </w:t>
      </w:r>
      <w:r w:rsidRPr="00680123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де на Вас чекає екскурсія та дегустація знаменитих вин. Далі за маршрутом –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водоспад Шакі </w:t>
      </w:r>
      <w:r w:rsidRPr="00680123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розташований в одному з найзатишніших і найкрасивіших куточків Сюнікської області, що відкриває свою вражаючу красу перед усіма відвідувачами. Ви також відвідаєте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монастир Татев </w:t>
      </w:r>
      <w:r w:rsidRPr="00680123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який одного разу був духовним центром з визначними науковими та політичними значеннями. Монастир оточений гарною природою. Саме тут у Вас буде можливість покататися найдовшою реверсивною канатною дорогою у світі –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«Татевер».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Зупинка на обід. (Обід за бажанням у місцевому традиційному ресторані власним коштом) </w:t>
      </w:r>
      <w:r w:rsidRPr="00500B99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(З--)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Початок туру: 08:30, тривалість: 13-14 год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</w:p>
    <w:p w:rsidR="00835655" w:rsidRDefault="00835655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835655" w:rsidRDefault="00835655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835655" w:rsidRDefault="00835655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DD4003" w:rsidRDefault="00843579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5862955</wp:posOffset>
            </wp:positionV>
            <wp:extent cx="2271395" cy="1548765"/>
            <wp:effectExtent l="0" t="0" r="0" b="0"/>
            <wp:wrapSquare wrapText="bothSides"/>
            <wp:docPr id="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2122170</wp:posOffset>
            </wp:positionH>
            <wp:positionV relativeFrom="page">
              <wp:posOffset>6848475</wp:posOffset>
            </wp:positionV>
            <wp:extent cx="2423160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396" y="21386"/>
                <wp:lineTo x="21396" y="0"/>
                <wp:lineTo x="0" y="0"/>
              </wp:wrapPolygon>
            </wp:wrapThrough>
            <wp:docPr id="69" name="Рисунок 69" descr="yerevan_cog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yerevan_cogna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4391025</wp:posOffset>
            </wp:positionH>
            <wp:positionV relativeFrom="page">
              <wp:posOffset>6848475</wp:posOffset>
            </wp:positionV>
            <wp:extent cx="2266315" cy="1539240"/>
            <wp:effectExtent l="0" t="0" r="635" b="3810"/>
            <wp:wrapThrough wrapText="bothSides">
              <wp:wrapPolygon edited="0">
                <wp:start x="0" y="0"/>
                <wp:lineTo x="0" y="21386"/>
                <wp:lineTo x="21424" y="21386"/>
                <wp:lineTo x="21424" y="0"/>
                <wp:lineTo x="0" y="0"/>
              </wp:wrapPolygon>
            </wp:wrapThrough>
            <wp:docPr id="70" name="Рисунок 70" descr="Yereva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Yerevan-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5A" w:rsidRP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4. П'ятниця, </w:t>
      </w:r>
      <w:r w:rsidR="00DD4003" w:rsidRPr="00DD4003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Оглядова екскурсія-прогулянка Єреваном</w:t>
      </w:r>
      <w:r w:rsidR="00DD4003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</w:t>
      </w:r>
    </w:p>
    <w:p w:rsidR="00134D5A" w:rsidRPr="00134D5A" w:rsidRDefault="00DD4003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Сніданок у готелі. День розпочнеться із захоплюючого оглядового туру Єреваном, серцем Вірменії. На вас чекають найцікавіші розповіді про тисячолітню історію столиці поряд з оглядом архітектурних </w:t>
      </w: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пам'яток (такі як Будівля Опери, Комплекс Каскад, Будівля Національних Зборів, Площа Республіки), а також вінтажні центральні вулиці міста (такі як вул. Абов'яна, пр. Маштоца, пр. Баграмяна , Північний проспект). А з висоти оглядового майданчика на Ваш погляд відкриється все місто. </w:t>
      </w:r>
      <w:r w:rsid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(З--)</w:t>
      </w:r>
    </w:p>
    <w:p w:rsidR="00DD4003" w:rsidRDefault="00DD4003" w:rsidP="00DD4003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Початок туру: 11:00, тривалість: 2-3 год</w:t>
      </w:r>
    </w:p>
    <w:p w:rsidR="0095591F" w:rsidRDefault="00843579" w:rsidP="0095591F">
      <w:pPr>
        <w:spacing w:line="276" w:lineRule="auto"/>
        <w:ind w:right="4"/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</w:pP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2197100</wp:posOffset>
            </wp:positionH>
            <wp:positionV relativeFrom="page">
              <wp:posOffset>1254125</wp:posOffset>
            </wp:positionV>
            <wp:extent cx="2282190" cy="1694815"/>
            <wp:effectExtent l="0" t="0" r="3810" b="635"/>
            <wp:wrapTight wrapText="bothSides">
              <wp:wrapPolygon edited="0">
                <wp:start x="0" y="0"/>
                <wp:lineTo x="0" y="21365"/>
                <wp:lineTo x="21456" y="21365"/>
                <wp:lineTo x="21456" y="0"/>
                <wp:lineTo x="0" y="0"/>
              </wp:wrapPolygon>
            </wp:wrapTight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 t="-1204" r="1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296545</wp:posOffset>
            </wp:positionV>
            <wp:extent cx="22288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15" y="21355"/>
                <wp:lineTo x="21415" y="0"/>
                <wp:lineTo x="0" y="0"/>
              </wp:wrapPolygon>
            </wp:wrapTight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4483100</wp:posOffset>
            </wp:positionH>
            <wp:positionV relativeFrom="page">
              <wp:posOffset>1274445</wp:posOffset>
            </wp:positionV>
            <wp:extent cx="2195830" cy="1674495"/>
            <wp:effectExtent l="0" t="0" r="0" b="1905"/>
            <wp:wrapThrough wrapText="bothSides">
              <wp:wrapPolygon edited="0">
                <wp:start x="0" y="0"/>
                <wp:lineTo x="0" y="21379"/>
                <wp:lineTo x="21363" y="21379"/>
                <wp:lineTo x="21363" y="0"/>
                <wp:lineTo x="0" y="0"/>
              </wp:wrapPolygon>
            </wp:wrapThrough>
            <wp:docPr id="51" name="Рисунок 51" descr="shutterstock_171694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hutterstock_17169471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6B6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5. Субота, </w:t>
      </w:r>
      <w:r w:rsidR="0032274C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Єреван - Гарні - Гегард</w:t>
      </w:r>
    </w:p>
    <w:p w:rsidR="0032274C" w:rsidRPr="0032274C" w:rsidRDefault="0032274C" w:rsidP="0032274C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  <w:r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Сніданок у готелі. День розпочнеться з цієї короткої групової екскурсії, щоб дослідити найунікальніші пам'ятки Вірменії! Спочатку відвідайте </w:t>
      </w:r>
      <w:r w:rsidRPr="0032274C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Гарні </w:t>
      </w: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>– єдиний у своєму роді пам'ятник еллінізму, який зберігся на території Вірменії. Він розташований за 28 км від м. Єреван, у мальовничій ущелині річки Азат. У 1-му столітті н.е. у фортеці, що знаходиться на трикутній височині, Трдат I наказує побудувати чудовий храм, присвячений Богу Сонця Мітрі.</w:t>
      </w:r>
    </w:p>
    <w:p w:rsidR="0032274C" w:rsidRPr="0032274C" w:rsidRDefault="0032274C" w:rsidP="0032274C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Наступна зупинка – Знаменитий </w:t>
      </w:r>
      <w:r w:rsidRPr="0032274C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монастир Гегард </w:t>
      </w: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>знаходиться в районі Котайк, за 9 км від Гарні. Монастирський комплекс було споруджено у 12-13 ст. Спочатку він називався Айріванк («печерний монастир»), а потім його перейменували на Гегард («спис»), яким, за переказами, римський легіонер пронизав Христа. Об'єкт включено до Списку Всесвітньої Культурної Спадщини ЮНЕСКО.</w:t>
      </w:r>
    </w:p>
    <w:p w:rsidR="00A064EF" w:rsidRDefault="0032274C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</w:pP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Наприкінці Ви матимете можливість подивитися процес </w:t>
      </w:r>
      <w:r w:rsidRPr="0032274C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випічки лаваша </w:t>
      </w: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>(вірменський тонкий хліб), який є однією з найкрасивіших і найпоширеніших вірменських національних традицій. Як говорить приказка: «хліб – палиця життя». Це традиційний, тонкий коржик, випечений у тондирі (спеціальної земляної печі). У 2014 році «Приготування, значення та зовнішній вигляд традиційного вірменського хліба лаваш як вираз вірменської культури» було внесено до Репрезентативного Списоку ЮНЕСКО Нематеріальної Культурної Спадщини Людства.</w:t>
      </w:r>
      <w:r w:rsidR="00500B99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 </w:t>
      </w:r>
    </w:p>
    <w:p w:rsidR="00AD68DD" w:rsidRPr="00A064EF" w:rsidRDefault="00500B99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u w:val="single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Зупинка на обід. (Обід за бажанням у місцевому традиційному ресторані за свій рахунок) </w:t>
      </w:r>
      <w:r w:rsidR="00A064EF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. (З--) </w:t>
      </w:r>
      <w:r w:rsidR="00A064EF"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Початок туру: 10:00, тривалість: 5-6 год</w:t>
      </w:r>
    </w:p>
    <w:p w:rsidR="00500B99" w:rsidRDefault="00500B99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500B99" w:rsidRDefault="00500B99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995414" w:rsidRPr="00995414" w:rsidRDefault="00843579" w:rsidP="00995414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7277100</wp:posOffset>
            </wp:positionV>
            <wp:extent cx="2117090" cy="1382395"/>
            <wp:effectExtent l="0" t="0" r="0" b="8255"/>
            <wp:wrapThrough wrapText="bothSides">
              <wp:wrapPolygon edited="0">
                <wp:start x="0" y="0"/>
                <wp:lineTo x="0" y="21431"/>
                <wp:lineTo x="21380" y="21431"/>
                <wp:lineTo x="21380" y="0"/>
                <wp:lineTo x="0" y="0"/>
              </wp:wrapPolygon>
            </wp:wrapThrough>
            <wp:docPr id="54" name="Рисунок 54" descr="860x460%2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860x460%20(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2096135</wp:posOffset>
            </wp:positionH>
            <wp:positionV relativeFrom="page">
              <wp:posOffset>7267575</wp:posOffset>
            </wp:positionV>
            <wp:extent cx="2559685" cy="1391920"/>
            <wp:effectExtent l="0" t="0" r="0" b="0"/>
            <wp:wrapThrough wrapText="bothSides">
              <wp:wrapPolygon edited="0">
                <wp:start x="0" y="0"/>
                <wp:lineTo x="0" y="21285"/>
                <wp:lineTo x="21380" y="21285"/>
                <wp:lineTo x="21380" y="0"/>
                <wp:lineTo x="0" y="0"/>
              </wp:wrapPolygon>
            </wp:wrapThrough>
            <wp:docPr id="52" name="Рисунок 52" descr="860x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860x4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4411980</wp:posOffset>
            </wp:positionH>
            <wp:positionV relativeFrom="page">
              <wp:posOffset>7288530</wp:posOffset>
            </wp:positionV>
            <wp:extent cx="2240280" cy="1370965"/>
            <wp:effectExtent l="0" t="0" r="7620" b="635"/>
            <wp:wrapThrough wrapText="bothSides">
              <wp:wrapPolygon edited="0">
                <wp:start x="0" y="0"/>
                <wp:lineTo x="0" y="21310"/>
                <wp:lineTo x="21490" y="21310"/>
                <wp:lineTo x="21490" y="0"/>
                <wp:lineTo x="0" y="0"/>
              </wp:wrapPolygon>
            </wp:wrapThrough>
            <wp:docPr id="53" name="Рисунок 53" descr="860x46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60x460 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8DD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6. Неділя, </w:t>
      </w:r>
      <w:r w:rsidR="00995414" w:rsidRPr="00995414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Єреван – Цахкадзор – Севан – частування шашликом із севанської форелі</w:t>
      </w:r>
    </w:p>
    <w:p w:rsidR="00500B99" w:rsidRDefault="007E7477" w:rsidP="00995414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Сніданок у готелі. </w:t>
      </w:r>
      <w:r w:rsidR="00CA27F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Протягом цієї екскурсії Ви відвідаєте </w:t>
      </w:r>
      <w:r w:rsidR="00995414"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Цахкадзор </w:t>
      </w:r>
      <w:r w:rsidR="0099541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, відомий також під назвою долина квітів. Цахкадзор є одним із найпопулярніших та гостинніших курортів Вірменії. Це один із тих маленьких куточків нашої гірської країни, де краса природи проявляється у всій своїй багатогранності.</w:t>
      </w:r>
    </w:p>
    <w:p w:rsidR="00500B99" w:rsidRDefault="00500B99" w:rsidP="00995414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Побачите монастирський комплекс </w:t>
      </w:r>
      <w:r w:rsidR="00995414"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Кечаріс. </w:t>
      </w: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Церковний комплекс був збудований у 11-13 ст. Він складається з чотирьох церков, двох притворів, в одному з яких відомий середньовічний політичний діяч, засновник монастиря – Магістр Григорій Пахлавуні.</w:t>
      </w:r>
    </w:p>
    <w:p w:rsidR="00500B99" w:rsidRDefault="00500B99" w:rsidP="00995414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Прокотіться на </w:t>
      </w:r>
      <w:r w:rsidR="00995414"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канатній дорозі </w:t>
      </w:r>
      <w:r w:rsidR="0099541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, щоб захопитися всією красою місцевості.</w:t>
      </w:r>
    </w:p>
    <w:p w:rsidR="00CA27F4" w:rsidRPr="00995414" w:rsidRDefault="00995414" w:rsidP="00995414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Далі у Вас буде зупинка біля </w:t>
      </w:r>
      <w:r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озера Севан </w:t>
      </w: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перлини нашої гірської країни. Монастирський комплекс </w:t>
      </w:r>
      <w:r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Севанаванк </w:t>
      </w: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, розташований на півострові: можна назвати тією самою точкою, звідки відкривається краєвид на всю красу озера Севан. Наприкінці екскурсії у Вас буде частування найсмачнішим шашликом із севанської форелі!</w:t>
      </w:r>
    </w:p>
    <w:p w:rsidR="00500B99" w:rsidRDefault="00500B99" w:rsidP="007E7477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Зупинка на обід. (Обід за бажанням у місцевому традиційному ресторані власним коштом) </w:t>
      </w:r>
      <w:r w:rsidRPr="00500B99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(З--)</w:t>
      </w:r>
    </w:p>
    <w:p w:rsidR="00A064EF" w:rsidRDefault="00A064EF" w:rsidP="00A064EF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Початок туру: 10:00, тривалість: 7-8 год</w:t>
      </w:r>
    </w:p>
    <w:p w:rsidR="00B721BA" w:rsidRDefault="00B721BA" w:rsidP="00A064EF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</w:p>
    <w:p w:rsidR="00B721BA" w:rsidRPr="008B198E" w:rsidRDefault="00B721BA" w:rsidP="00B721BA">
      <w:pPr>
        <w:spacing w:line="276" w:lineRule="auto"/>
        <w:ind w:right="4"/>
        <w:jc w:val="both"/>
        <w:rPr>
          <w:rFonts w:ascii="Calibri" w:eastAsia="Calibri" w:hAnsi="Calibri" w:cs="Arial"/>
          <w:b/>
          <w:i/>
          <w:color w:val="00ABAB"/>
          <w:szCs w:val="16"/>
          <w:lang w:val="ru-RU"/>
        </w:rPr>
      </w:pPr>
      <w:r w:rsidRPr="008B198E">
        <w:rPr>
          <w:rFonts w:ascii="Calibri" w:eastAsia="Calibri" w:hAnsi="Calibri" w:cs="Arial"/>
          <w:b/>
          <w:i/>
          <w:color w:val="00ABAB"/>
          <w:szCs w:val="16"/>
          <w:lang w:val="ru-RU"/>
        </w:rPr>
        <w:t>Цікаві факти про Севан:</w:t>
      </w:r>
    </w:p>
    <w:p w:rsidR="00B721BA" w:rsidRPr="00B721BA" w:rsidRDefault="00B721BA" w:rsidP="00B721B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B721BA">
        <w:rPr>
          <w:rFonts w:ascii="Comic Sans MS" w:hAnsi="Comic Sans MS"/>
          <w:b/>
          <w:bCs/>
          <w:color w:val="000000"/>
          <w:shd w:val="clear" w:color="auto" w:fill="FFFFFF"/>
          <w:lang w:val="ru-RU"/>
        </w:rPr>
        <w:t xml:space="preserve">Севан </w:t>
      </w:r>
      <w:r w:rsidRPr="00B721BA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— друге за запасами прісної води гірське озеро у світі, яке поступається лише озеру Тітікака.</w:t>
      </w:r>
    </w:p>
    <w:p w:rsidR="00B721BA" w:rsidRPr="00B721BA" w:rsidRDefault="00B721BA" w:rsidP="00B721B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B721BA">
        <w:rPr>
          <w:rFonts w:ascii="Comic Sans MS" w:hAnsi="Comic Sans MS"/>
          <w:b/>
          <w:bCs/>
          <w:color w:val="000000"/>
          <w:shd w:val="clear" w:color="auto" w:fill="FFFFFF"/>
          <w:lang w:val="ru-RU"/>
        </w:rPr>
        <w:t xml:space="preserve">Севан </w:t>
      </w:r>
      <w:r w:rsidRPr="00B721BA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- єдине велике джерело прісної води у Вірменії і найбільше на всьому Кавказі.</w:t>
      </w:r>
    </w:p>
    <w:p w:rsidR="00B721BA" w:rsidRPr="00B721BA" w:rsidRDefault="00B721BA" w:rsidP="00A064EF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</w:p>
    <w:p w:rsidR="00A2738F" w:rsidRPr="00A2738F" w:rsidRDefault="00843579" w:rsidP="00A2738F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481330</wp:posOffset>
            </wp:positionV>
            <wp:extent cx="2319655" cy="1543685"/>
            <wp:effectExtent l="0" t="0" r="4445" b="0"/>
            <wp:wrapThrough wrapText="bothSides">
              <wp:wrapPolygon edited="0">
                <wp:start x="0" y="0"/>
                <wp:lineTo x="0" y="21325"/>
                <wp:lineTo x="21464" y="21325"/>
                <wp:lineTo x="21464" y="0"/>
                <wp:lineTo x="0" y="0"/>
              </wp:wrapPolygon>
            </wp:wrapThrough>
            <wp:docPr id="67" name="Рисунок 67" descr="860x46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860x460 (3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481330</wp:posOffset>
            </wp:positionV>
            <wp:extent cx="2301875" cy="1551940"/>
            <wp:effectExtent l="0" t="0" r="3175" b="0"/>
            <wp:wrapThrough wrapText="bothSides">
              <wp:wrapPolygon edited="0">
                <wp:start x="0" y="0"/>
                <wp:lineTo x="0" y="21211"/>
                <wp:lineTo x="21451" y="21211"/>
                <wp:lineTo x="21451" y="0"/>
                <wp:lineTo x="0" y="0"/>
              </wp:wrapPolygon>
            </wp:wrapThrough>
            <wp:docPr id="66" name="Рисунок 66" descr="860x46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860x460 (3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474980</wp:posOffset>
            </wp:positionV>
            <wp:extent cx="2414905" cy="1548765"/>
            <wp:effectExtent l="0" t="0" r="4445" b="0"/>
            <wp:wrapThrough wrapText="bothSides">
              <wp:wrapPolygon edited="0">
                <wp:start x="0" y="0"/>
                <wp:lineTo x="0" y="21255"/>
                <wp:lineTo x="21469" y="21255"/>
                <wp:lineTo x="21469" y="0"/>
                <wp:lineTo x="0" y="0"/>
              </wp:wrapPolygon>
            </wp:wrapThrough>
            <wp:docPr id="65" name="Рисунок 65" descr="860x4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860x460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477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7. Понеділок, </w:t>
      </w:r>
      <w:r w:rsidR="00500B99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Єреван – монастир Ахпат – печерно-кріпосний комплекс Зарні-Хлопці – Фортеця Ахтала – Замок Арамянц – монастир Санаїн</w:t>
      </w:r>
    </w:p>
    <w:p w:rsidR="00835655" w:rsidRDefault="00835655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</w:p>
    <w:p w:rsidR="00835655" w:rsidRDefault="00835655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</w:p>
    <w:p w:rsidR="00835655" w:rsidRDefault="00835655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</w:p>
    <w:p w:rsidR="00835655" w:rsidRDefault="00835655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</w:p>
    <w:p w:rsidR="00835655" w:rsidRDefault="007E7477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7E7477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Сніданок у готелі. Ця групова екскурсія займе майже весь день, але водночас залишить неймовірні позитивні враження на довгий час. Вона присвячена Лорійській області. Спочатку Ви захопитеся монастирем 10 століття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Ахпат 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де наприкінці 18 століття жив і творив відомий народний ашуг Саят-Нова. Наступним за маршрутом – чудовий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печерно-кріпосний комплекс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Зарні-Хлопці 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де, згідно з деякими історичними записами, колись жив і творив відомий вчений та філософ Ованєс Імастасер. </w:t>
      </w:r>
    </w:p>
    <w:p w:rsidR="00A768BD" w:rsidRDefault="00A768BD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lastRenderedPageBreak/>
        <w:t xml:space="preserve">В даний час територію перетворили на історичний музей, в якому представлено низку рідкісних старовинних сільськогосподарських знарядь та предметів побуту. Потім Ви відправитеся оглянути </w:t>
      </w:r>
      <w:r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фортецю</w:t>
      </w:r>
      <w:r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Ахтала </w:t>
      </w:r>
      <w:r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розташовану на високогірному плато, що нагадує півострів, оточений з трьох сторін глибокою ущелиною. Відвідайте </w:t>
      </w:r>
      <w:r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замок</w:t>
      </w:r>
      <w:r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Вірменця </w:t>
      </w:r>
      <w:r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одну з перлин швейцарської архітектури у Вірменії. Останнє за графіком – відвідування </w:t>
      </w:r>
      <w:r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монастиря Санаїн </w:t>
      </w:r>
      <w:r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, де Ви зможете долучитися до 10-річної майстерності архітекторів, які прийняли своєрідне архітектурне рішення, щоб запобігти руйнуванню комплексу від можливих землетрусів. До речі, обидва монастирі – Ахпат та Санаїн включені до Списку Всесвітньої Культурної Спадщини ЮНЕСКО.</w:t>
      </w:r>
    </w:p>
    <w:p w:rsidR="00500B99" w:rsidRDefault="00500B99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Зупинка на обід. (Обід за бажанням у місцевому традиційному ресторані власним коштом) </w:t>
      </w:r>
      <w:r w:rsidRPr="00500B99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(З--)</w:t>
      </w:r>
    </w:p>
    <w:p w:rsidR="00A064EF" w:rsidRPr="00A064EF" w:rsidRDefault="00A064EF" w:rsidP="00A064EF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u w:val="single"/>
          <w:lang w:val="ru-RU"/>
        </w:rPr>
      </w:pP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Початок туру: 09:00, тривалість: 13-14 год</w:t>
      </w:r>
    </w:p>
    <w:p w:rsidR="00120E2C" w:rsidRDefault="00120E2C" w:rsidP="00CA27F4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CA27F4" w:rsidRDefault="00CA27F4" w:rsidP="00CA27F4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8. Вівторок, </w:t>
      </w:r>
      <w:r w:rsidR="00A064EF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Відбуття – трансфер до аеропорту</w:t>
      </w:r>
      <w:r w:rsidR="00A064EF" w:rsidRPr="00CF5033">
        <w:rPr>
          <w:rStyle w:val="a7"/>
          <w:rFonts w:ascii="Comic Sans MS" w:hAnsi="Comic Sans MS"/>
          <w:color w:val="FF6600"/>
          <w:sz w:val="21"/>
          <w:szCs w:val="21"/>
          <w:shd w:val="clear" w:color="auto" w:fill="FFFFFF"/>
          <w:lang w:val="ru-RU"/>
        </w:rPr>
        <w:t xml:space="preserve"> </w:t>
      </w:r>
    </w:p>
    <w:p w:rsidR="00CF5033" w:rsidRPr="00CF5033" w:rsidRDefault="00CA27F4" w:rsidP="00A064EF">
      <w:pPr>
        <w:spacing w:line="276" w:lineRule="auto"/>
        <w:ind w:right="4"/>
        <w:jc w:val="both"/>
        <w:rPr>
          <w:rStyle w:val="a7"/>
          <w:rFonts w:ascii="Comic Sans MS" w:hAnsi="Comic Sans MS"/>
          <w:color w:val="00ABAB"/>
          <w:sz w:val="22"/>
          <w:szCs w:val="22"/>
          <w:lang w:val="ru-RU"/>
        </w:rPr>
      </w:pPr>
      <w:r w:rsidRPr="00CA27F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Сніданок у готелі.</w:t>
      </w:r>
    </w:p>
    <w:p w:rsidR="00CF5033" w:rsidRDefault="00A064EF" w:rsidP="00CF5033">
      <w:pPr>
        <w:pStyle w:val="ae"/>
        <w:shd w:val="clear" w:color="auto" w:fill="FFFFFF"/>
        <w:spacing w:before="0" w:beforeAutospacing="0" w:after="0" w:afterAutospacing="0"/>
        <w:rPr>
          <w:rStyle w:val="a7"/>
          <w:rFonts w:ascii="Comic Sans MS" w:hAnsi="Comic Sans MS" w:cs="Arial"/>
          <w:color w:val="000000"/>
          <w:sz w:val="21"/>
          <w:szCs w:val="21"/>
          <w:lang w:val="ru-RU"/>
        </w:rPr>
      </w:pPr>
      <w:r>
        <w:rPr>
          <w:rFonts w:ascii="Comic Sans MS" w:hAnsi="Comic Sans MS" w:cs="Arial"/>
          <w:color w:val="000000"/>
          <w:sz w:val="21"/>
          <w:szCs w:val="21"/>
          <w:lang w:val="ru-RU"/>
        </w:rPr>
        <w:t>Трансфер у</w:t>
      </w:r>
      <w:r w:rsidR="00CF5033">
        <w:rPr>
          <w:rFonts w:ascii="Comic Sans MS" w:hAnsi="Comic Sans MS" w:cs="Arial"/>
          <w:color w:val="000000"/>
          <w:sz w:val="21"/>
          <w:szCs w:val="21"/>
        </w:rPr>
        <w:t> </w:t>
      </w:r>
      <w:r w:rsidR="00CF5033" w:rsidRPr="00CF5033">
        <w:rPr>
          <w:rStyle w:val="a7"/>
          <w:rFonts w:ascii="Comic Sans MS" w:hAnsi="Comic Sans MS" w:cs="Arial"/>
          <w:color w:val="000000"/>
          <w:sz w:val="21"/>
          <w:szCs w:val="21"/>
          <w:lang w:val="ru-RU"/>
        </w:rPr>
        <w:t>міжнародний аеропорт Звартноц.</w:t>
      </w:r>
    </w:p>
    <w:p w:rsidR="00120E2C" w:rsidRDefault="00120E2C" w:rsidP="00CF5033">
      <w:pPr>
        <w:pStyle w:val="ae"/>
        <w:shd w:val="clear" w:color="auto" w:fill="FFFFFF"/>
        <w:spacing w:before="0" w:beforeAutospacing="0" w:after="0" w:afterAutospacing="0"/>
        <w:rPr>
          <w:rStyle w:val="a7"/>
          <w:rFonts w:ascii="Comic Sans MS" w:hAnsi="Comic Sans MS" w:cs="Arial"/>
          <w:color w:val="000000"/>
          <w:sz w:val="21"/>
          <w:szCs w:val="21"/>
          <w:lang w:val="ru-RU"/>
        </w:rPr>
      </w:pPr>
    </w:p>
    <w:p w:rsidR="00B710CD" w:rsidRPr="00B721BA" w:rsidRDefault="00B710CD" w:rsidP="00B721BA">
      <w:pPr>
        <w:spacing w:line="276" w:lineRule="auto"/>
        <w:ind w:right="4"/>
        <w:jc w:val="center"/>
        <w:rPr>
          <w:rStyle w:val="a7"/>
          <w:rFonts w:ascii="Comic Sans MS" w:hAnsi="Comic Sans MS" w:cs="Arial"/>
          <w:color w:val="00ABAB"/>
          <w:sz w:val="32"/>
          <w:szCs w:val="32"/>
          <w:lang w:val="ru-RU"/>
        </w:rPr>
      </w:pPr>
      <w:r w:rsidRPr="00B721BA">
        <w:rPr>
          <w:rStyle w:val="a7"/>
          <w:rFonts w:ascii="Comic Sans MS" w:hAnsi="Comic Sans MS" w:cs="Arial"/>
          <w:color w:val="00ABAB"/>
          <w:sz w:val="32"/>
          <w:szCs w:val="32"/>
          <w:lang w:val="ru-RU"/>
        </w:rPr>
        <w:t>Вартість туру при проживанні на людину</w:t>
      </w:r>
    </w:p>
    <w:tbl>
      <w:tblPr>
        <w:tblpPr w:leftFromText="180" w:rightFromText="180" w:vertAnchor="text" w:horzAnchor="margin" w:tblpXSpec="center" w:tblpY="181"/>
        <w:tblW w:w="79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2133"/>
        <w:gridCol w:w="2126"/>
        <w:gridCol w:w="2126"/>
      </w:tblGrid>
      <w:tr w:rsidR="00062C8F" w:rsidRPr="00F25842" w:rsidTr="001E2C40">
        <w:trPr>
          <w:trHeight w:val="965"/>
        </w:trPr>
        <w:tc>
          <w:tcPr>
            <w:tcW w:w="1553" w:type="dxa"/>
            <w:shd w:val="clear" w:color="auto" w:fill="00ABAB"/>
            <w:vAlign w:val="center"/>
          </w:tcPr>
          <w:p w:rsidR="00062C8F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>Готель/</w:t>
            </w:r>
          </w:p>
          <w:p w:rsidR="00062C8F" w:rsidRPr="00A5403D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>Розміщення</w:t>
            </w:r>
          </w:p>
        </w:tc>
        <w:tc>
          <w:tcPr>
            <w:tcW w:w="2133" w:type="dxa"/>
            <w:shd w:val="clear" w:color="auto" w:fill="00ABAB"/>
            <w:vAlign w:val="center"/>
          </w:tcPr>
          <w:p w:rsidR="00062C8F" w:rsidRPr="00062C8F" w:rsidRDefault="00062C8F" w:rsidP="00062C8F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  <w:lang w:val="ru-RU"/>
              </w:rPr>
            </w:pPr>
            <w:r w:rsidRPr="00062C8F">
              <w:rPr>
                <w:b/>
                <w:color w:val="FFFFFF"/>
                <w:lang w:val="ru-RU"/>
              </w:rPr>
              <w:t>Ціна при 3* готелі Єреван</w:t>
            </w:r>
          </w:p>
        </w:tc>
        <w:tc>
          <w:tcPr>
            <w:tcW w:w="2126" w:type="dxa"/>
            <w:shd w:val="clear" w:color="auto" w:fill="00ABAB"/>
            <w:vAlign w:val="center"/>
          </w:tcPr>
          <w:p w:rsidR="00062C8F" w:rsidRPr="00062C8F" w:rsidRDefault="00062C8F" w:rsidP="00062C8F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  <w:lang w:val="ru-RU"/>
              </w:rPr>
            </w:pPr>
            <w:r w:rsidRPr="00062C8F">
              <w:rPr>
                <w:b/>
                <w:color w:val="FFFFFF"/>
                <w:lang w:val="ru-RU"/>
              </w:rPr>
              <w:t>Ціна при 4* економ готелі Єреван</w:t>
            </w:r>
          </w:p>
        </w:tc>
        <w:tc>
          <w:tcPr>
            <w:tcW w:w="2126" w:type="dxa"/>
            <w:shd w:val="clear" w:color="auto" w:fill="00ABAB"/>
            <w:vAlign w:val="center"/>
          </w:tcPr>
          <w:p w:rsidR="00062C8F" w:rsidRPr="00062C8F" w:rsidRDefault="00062C8F" w:rsidP="00062C8F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  <w:lang w:val="ru-RU"/>
              </w:rPr>
            </w:pPr>
            <w:r w:rsidRPr="00062C8F">
              <w:rPr>
                <w:b/>
                <w:color w:val="FFFFFF"/>
                <w:lang w:val="ru-RU"/>
              </w:rPr>
              <w:t>Ціна при 4* готелі Єреван</w:t>
            </w:r>
          </w:p>
        </w:tc>
      </w:tr>
      <w:tr w:rsidR="00062C8F" w:rsidRPr="000B1417" w:rsidTr="00062C8F">
        <w:trPr>
          <w:trHeight w:val="167"/>
        </w:trPr>
        <w:tc>
          <w:tcPr>
            <w:tcW w:w="1553" w:type="dxa"/>
            <w:shd w:val="clear" w:color="auto" w:fill="00ABAB"/>
          </w:tcPr>
          <w:p w:rsidR="00062C8F" w:rsidRPr="00A5403D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  <w:lang w:val="ru-RU"/>
              </w:rPr>
            </w:pPr>
            <w:r w:rsidRPr="00A5403D">
              <w:rPr>
                <w:b/>
                <w:color w:val="000000"/>
                <w:szCs w:val="28"/>
              </w:rPr>
              <w:t>SGL</w:t>
            </w:r>
          </w:p>
        </w:tc>
        <w:tc>
          <w:tcPr>
            <w:tcW w:w="2133" w:type="dxa"/>
            <w:shd w:val="clear" w:color="auto" w:fill="auto"/>
          </w:tcPr>
          <w:p w:rsidR="00062C8F" w:rsidRPr="00110213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$ 1309</w:t>
            </w:r>
          </w:p>
        </w:tc>
        <w:tc>
          <w:tcPr>
            <w:tcW w:w="2126" w:type="dxa"/>
            <w:shd w:val="clear" w:color="auto" w:fill="auto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$ 1439</w:t>
            </w:r>
          </w:p>
        </w:tc>
        <w:tc>
          <w:tcPr>
            <w:tcW w:w="2126" w:type="dxa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$ 1671</w:t>
            </w:r>
          </w:p>
        </w:tc>
      </w:tr>
      <w:tr w:rsidR="00062C8F" w:rsidRPr="000B1417" w:rsidTr="00062C8F">
        <w:trPr>
          <w:trHeight w:val="175"/>
        </w:trPr>
        <w:tc>
          <w:tcPr>
            <w:tcW w:w="1553" w:type="dxa"/>
            <w:shd w:val="clear" w:color="auto" w:fill="00ABAB"/>
          </w:tcPr>
          <w:p w:rsidR="00062C8F" w:rsidRPr="00A5403D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DBL</w:t>
            </w:r>
          </w:p>
        </w:tc>
        <w:tc>
          <w:tcPr>
            <w:tcW w:w="2133" w:type="dxa"/>
            <w:shd w:val="clear" w:color="auto" w:fill="DAEEF3"/>
          </w:tcPr>
          <w:p w:rsidR="00062C8F" w:rsidRPr="00110213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$ 1029</w:t>
            </w:r>
          </w:p>
        </w:tc>
        <w:tc>
          <w:tcPr>
            <w:tcW w:w="2126" w:type="dxa"/>
            <w:shd w:val="clear" w:color="auto" w:fill="DAEEF3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$ 1087</w:t>
            </w:r>
          </w:p>
        </w:tc>
        <w:tc>
          <w:tcPr>
            <w:tcW w:w="2126" w:type="dxa"/>
            <w:shd w:val="clear" w:color="auto" w:fill="DAEEF3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$ 1230</w:t>
            </w:r>
          </w:p>
        </w:tc>
      </w:tr>
      <w:tr w:rsidR="00062C8F" w:rsidRPr="000B1417" w:rsidTr="00062C8F">
        <w:trPr>
          <w:trHeight w:val="167"/>
        </w:trPr>
        <w:tc>
          <w:tcPr>
            <w:tcW w:w="1553" w:type="dxa"/>
            <w:shd w:val="clear" w:color="auto" w:fill="00ABAB"/>
          </w:tcPr>
          <w:p w:rsidR="00062C8F" w:rsidRPr="00A5403D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TRP</w:t>
            </w:r>
          </w:p>
        </w:tc>
        <w:tc>
          <w:tcPr>
            <w:tcW w:w="2133" w:type="dxa"/>
            <w:shd w:val="clear" w:color="auto" w:fill="92CDDC"/>
          </w:tcPr>
          <w:p w:rsidR="00062C8F" w:rsidRPr="00110213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$ 792</w:t>
            </w:r>
          </w:p>
        </w:tc>
        <w:tc>
          <w:tcPr>
            <w:tcW w:w="2126" w:type="dxa"/>
            <w:shd w:val="clear" w:color="auto" w:fill="92CDDC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$ 849</w:t>
            </w:r>
          </w:p>
        </w:tc>
        <w:tc>
          <w:tcPr>
            <w:tcW w:w="2126" w:type="dxa"/>
            <w:shd w:val="clear" w:color="auto" w:fill="92CDDC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$927</w:t>
            </w:r>
          </w:p>
        </w:tc>
      </w:tr>
    </w:tbl>
    <w:p w:rsidR="009C1D67" w:rsidRPr="009C1D67" w:rsidRDefault="009C1D67" w:rsidP="00AD68DD">
      <w:pPr>
        <w:spacing w:line="276" w:lineRule="auto"/>
        <w:ind w:right="4"/>
        <w:rPr>
          <w:rStyle w:val="a7"/>
          <w:rFonts w:ascii="Comic Sans MS" w:hAnsi="Comic Sans MS"/>
          <w:color w:val="008000"/>
          <w:sz w:val="21"/>
          <w:szCs w:val="21"/>
          <w:shd w:val="clear" w:color="auto" w:fill="FFFFFF"/>
          <w:lang w:val="ru-RU"/>
        </w:rPr>
      </w:pPr>
    </w:p>
    <w:p w:rsidR="009C1D67" w:rsidRPr="009C1D67" w:rsidRDefault="009C1D67" w:rsidP="00AD68DD">
      <w:pPr>
        <w:spacing w:line="276" w:lineRule="auto"/>
        <w:ind w:right="4"/>
        <w:rPr>
          <w:rStyle w:val="a7"/>
          <w:rFonts w:ascii="Comic Sans MS" w:hAnsi="Comic Sans MS"/>
          <w:color w:val="008000"/>
          <w:sz w:val="21"/>
          <w:szCs w:val="21"/>
          <w:shd w:val="clear" w:color="auto" w:fill="FFFFFF"/>
          <w:lang w:val="ru-RU"/>
        </w:rPr>
        <w:sectPr w:rsidR="009C1D67" w:rsidRPr="009C1D67" w:rsidSect="002B7EBA">
          <w:pgSz w:w="12240" w:h="15840"/>
          <w:pgMar w:top="1537" w:right="758" w:bottom="270" w:left="1000" w:header="0" w:footer="0" w:gutter="0"/>
          <w:cols w:space="0" w:equalWidth="0">
            <w:col w:w="10482"/>
          </w:cols>
          <w:docGrid w:linePitch="360"/>
        </w:sectPr>
      </w:pPr>
    </w:p>
    <w:p w:rsidR="00541922" w:rsidRPr="002A7207" w:rsidRDefault="00541922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</w:rPr>
      </w:pPr>
    </w:p>
    <w:p w:rsidR="00062C8F" w:rsidRDefault="00062C8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  <w:bookmarkStart w:id="0" w:name="page2"/>
      <w:bookmarkEnd w:id="0"/>
    </w:p>
    <w:p w:rsidR="00062C8F" w:rsidRDefault="00062C8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</w:p>
    <w:p w:rsidR="00062C8F" w:rsidRDefault="00062C8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</w:p>
    <w:p w:rsidR="00062C8F" w:rsidRDefault="00062C8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</w:p>
    <w:p w:rsidR="008A450D" w:rsidRDefault="008A450D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  <w:bookmarkStart w:id="1" w:name="_Hlk127376073"/>
    </w:p>
    <w:p w:rsidR="00980E9F" w:rsidRPr="00315C1F" w:rsidRDefault="00980E9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  <w:r w:rsidRPr="00315C1F">
        <w:rPr>
          <w:rStyle w:val="a7"/>
          <w:rFonts w:ascii="Comic Sans MS" w:hAnsi="Comic Sans MS" w:cs="Arial"/>
          <w:color w:val="00ABAB"/>
          <w:lang w:val="ru-RU"/>
        </w:rPr>
        <w:t>Вказані ціни турпакету включають: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Готельне проживання на 7 ночей на базі сніданків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Транспортне обслуговування туру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Трансфер з/до аеропорту під усі авіарейси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Послуги професійного російськомовного гіда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Вказані екскурсії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Збір туристів з готелів (тури закінчуються у центрі міста)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Вхідні білети</w:t>
      </w:r>
    </w:p>
    <w:p w:rsid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Цілодобова підтримка туристів</w:t>
      </w:r>
      <w:bookmarkStart w:id="2" w:name="_GoBack"/>
      <w:bookmarkEnd w:id="2"/>
    </w:p>
    <w:p w:rsidR="00120E2C" w:rsidRPr="00DD4003" w:rsidRDefault="00120E2C" w:rsidP="00120E2C">
      <w:pPr>
        <w:pStyle w:val="ae"/>
        <w:shd w:val="clear" w:color="auto" w:fill="FFFFFF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F900F1" w:rsidRPr="00315C1F" w:rsidRDefault="00F900F1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  <w:r w:rsidRPr="00315C1F">
        <w:rPr>
          <w:rStyle w:val="a7"/>
          <w:rFonts w:ascii="Comic Sans MS" w:hAnsi="Comic Sans MS" w:cs="Arial"/>
          <w:color w:val="00ABAB"/>
          <w:lang w:val="ru-RU"/>
        </w:rPr>
        <w:t>Вказані ціни турпакету не включають:</w:t>
      </w:r>
    </w:p>
    <w:p w:rsidR="009944B4" w:rsidRPr="00DD4003" w:rsidRDefault="0027341E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Авіаквитки</w:t>
      </w:r>
    </w:p>
    <w:p w:rsidR="009944B4" w:rsidRPr="00DD4003" w:rsidRDefault="009944B4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Чайові</w:t>
      </w:r>
    </w:p>
    <w:p w:rsidR="00F900F1" w:rsidRPr="00DD4003" w:rsidRDefault="009944B4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Особисті витрати</w:t>
      </w:r>
    </w:p>
    <w:bookmarkEnd w:id="1"/>
    <w:p w:rsidR="00315C1F" w:rsidRDefault="00315C1F" w:rsidP="00315C1F">
      <w:pPr>
        <w:pStyle w:val="af0"/>
        <w:rPr>
          <w:rFonts w:eastAsia="Calibri" w:cs="Arial"/>
          <w:bCs/>
          <w:iCs/>
          <w:color w:val="DA0871"/>
          <w:sz w:val="24"/>
          <w:lang w:val="ru-RU" w:bidi="ar-SA"/>
        </w:rPr>
      </w:pPr>
      <w:r w:rsidRPr="00315C1F">
        <w:rPr>
          <w:rFonts w:ascii="Century Gothic" w:eastAsia="Calibri" w:hAnsi="Century Gothic" w:cs="Arial"/>
          <w:b/>
          <w:iCs/>
          <w:color w:val="DA0871"/>
          <w:sz w:val="24"/>
          <w:szCs w:val="24"/>
          <w:lang w:val="ru-RU" w:bidi="ar-SA"/>
        </w:rPr>
        <w:t>Важлива інформація:</w:t>
      </w:r>
      <w:r w:rsidRPr="00315C1F">
        <w:rPr>
          <w:rFonts w:eastAsia="Calibri" w:cs="Arial"/>
          <w:bCs/>
          <w:iCs/>
          <w:color w:val="DA0871"/>
          <w:sz w:val="24"/>
          <w:lang w:val="ru-RU" w:bidi="ar-SA"/>
        </w:rPr>
        <w:t xml:space="preserve"> </w:t>
      </w:r>
    </w:p>
    <w:p w:rsidR="00120E2C" w:rsidRPr="00315C1F" w:rsidRDefault="00120E2C" w:rsidP="00315C1F">
      <w:pPr>
        <w:pStyle w:val="af0"/>
        <w:rPr>
          <w:rFonts w:ascii="Century Gothic" w:eastAsia="Calibri" w:hAnsi="Century Gothic" w:cs="Arial"/>
          <w:b/>
          <w:iCs/>
          <w:color w:val="DA0871"/>
          <w:sz w:val="24"/>
          <w:szCs w:val="24"/>
          <w:lang w:val="ru-RU" w:bidi="ar-SA"/>
        </w:rPr>
      </w:pPr>
    </w:p>
    <w:p w:rsidR="00315C1F" w:rsidRPr="00835655" w:rsidRDefault="00315C1F" w:rsidP="00315C1F">
      <w:pPr>
        <w:numPr>
          <w:ilvl w:val="0"/>
          <w:numId w:val="10"/>
        </w:numPr>
        <w:ind w:right="4"/>
        <w:jc w:val="both"/>
        <w:rPr>
          <w:rFonts w:ascii="Century Gothic" w:hAnsi="Century Gothic"/>
          <w:b/>
          <w:iCs/>
          <w:color w:val="00ABAB"/>
          <w:sz w:val="22"/>
          <w:szCs w:val="22"/>
          <w:lang w:val="ru-RU"/>
        </w:rPr>
      </w:pPr>
      <w:r w:rsidRPr="00835655">
        <w:rPr>
          <w:rFonts w:ascii="Century Gothic" w:hAnsi="Century Gothic"/>
          <w:b/>
          <w:iCs/>
          <w:color w:val="00ABAB"/>
          <w:sz w:val="22"/>
          <w:szCs w:val="22"/>
          <w:lang w:val="ru-RU"/>
        </w:rPr>
        <w:t>Так як тур збірний, компанія несе за собою право міняти місцями екскурсійні дні. При цьому зміст програми залишається незмінним!</w:t>
      </w:r>
    </w:p>
    <w:p w:rsidR="00315C1F" w:rsidRPr="00835655" w:rsidRDefault="00843579" w:rsidP="00835655">
      <w:pPr>
        <w:tabs>
          <w:tab w:val="left" w:pos="3090"/>
        </w:tabs>
        <w:spacing w:line="360" w:lineRule="auto"/>
        <w:ind w:left="360"/>
        <w:jc w:val="center"/>
        <w:rPr>
          <w:i/>
          <w:iCs/>
          <w:sz w:val="32"/>
          <w:szCs w:val="32"/>
          <w:lang w:val="ru-RU"/>
        </w:rPr>
      </w:pPr>
      <w:r w:rsidRPr="00835655"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237490</wp:posOffset>
            </wp:positionV>
            <wp:extent cx="158750" cy="158750"/>
            <wp:effectExtent l="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C1F" w:rsidRPr="00835655">
        <w:rPr>
          <w:rStyle w:val="a7"/>
          <w:rFonts w:ascii="Comic Sans MS" w:hAnsi="Comic Sans MS" w:cs="Arial"/>
          <w:color w:val="000000"/>
          <w:sz w:val="32"/>
          <w:szCs w:val="32"/>
          <w:highlight w:val="yellow"/>
          <w:shd w:val="clear" w:color="auto" w:fill="FFFFFF"/>
          <w:lang w:val="ru-RU"/>
        </w:rPr>
        <w:t>МИ ЧЕКАЄМО ВАС В Вірменії!</w:t>
      </w:r>
    </w:p>
    <w:sectPr w:rsidR="00315C1F" w:rsidRPr="00835655" w:rsidSect="009C1D67">
      <w:type w:val="continuous"/>
      <w:pgSz w:w="12240" w:h="15840"/>
      <w:pgMar w:top="1537" w:right="758" w:bottom="270" w:left="100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57B" w:rsidRDefault="0007757B" w:rsidP="004F28E0">
      <w:r>
        <w:separator/>
      </w:r>
    </w:p>
  </w:endnote>
  <w:endnote w:type="continuationSeparator" w:id="0">
    <w:p w:rsidR="0007757B" w:rsidRDefault="0007757B" w:rsidP="004F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57B" w:rsidRDefault="0007757B" w:rsidP="004F28E0">
      <w:r>
        <w:separator/>
      </w:r>
    </w:p>
  </w:footnote>
  <w:footnote w:type="continuationSeparator" w:id="0">
    <w:p w:rsidR="0007757B" w:rsidRDefault="0007757B" w:rsidP="004F2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43C9868"/>
    <w:lvl w:ilvl="0" w:tplc="BE1CACF8">
      <w:start w:val="1"/>
      <w:numFmt w:val="bullet"/>
      <w:lvlText w:val=""/>
      <w:lvlJc w:val="left"/>
    </w:lvl>
    <w:lvl w:ilvl="1" w:tplc="254EA2AC">
      <w:start w:val="1"/>
      <w:numFmt w:val="bullet"/>
      <w:lvlText w:val=""/>
      <w:lvlJc w:val="left"/>
    </w:lvl>
    <w:lvl w:ilvl="2" w:tplc="3ACAD26E">
      <w:start w:val="1"/>
      <w:numFmt w:val="bullet"/>
      <w:lvlText w:val=""/>
      <w:lvlJc w:val="left"/>
    </w:lvl>
    <w:lvl w:ilvl="3" w:tplc="6AFCBB9E">
      <w:start w:val="1"/>
      <w:numFmt w:val="bullet"/>
      <w:lvlText w:val=""/>
      <w:lvlJc w:val="left"/>
    </w:lvl>
    <w:lvl w:ilvl="4" w:tplc="31CE0030">
      <w:start w:val="1"/>
      <w:numFmt w:val="bullet"/>
      <w:lvlText w:val=""/>
      <w:lvlJc w:val="left"/>
    </w:lvl>
    <w:lvl w:ilvl="5" w:tplc="68BA1018">
      <w:start w:val="1"/>
      <w:numFmt w:val="bullet"/>
      <w:lvlText w:val=""/>
      <w:lvlJc w:val="left"/>
    </w:lvl>
    <w:lvl w:ilvl="6" w:tplc="BBC29C8E">
      <w:start w:val="1"/>
      <w:numFmt w:val="bullet"/>
      <w:lvlText w:val=""/>
      <w:lvlJc w:val="left"/>
    </w:lvl>
    <w:lvl w:ilvl="7" w:tplc="9D1CDCD0">
      <w:start w:val="1"/>
      <w:numFmt w:val="bullet"/>
      <w:lvlText w:val=""/>
      <w:lvlJc w:val="left"/>
    </w:lvl>
    <w:lvl w:ilvl="8" w:tplc="B45E2B24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334872"/>
    <w:lvl w:ilvl="0" w:tplc="5FDA934C">
      <w:start w:val="1"/>
      <w:numFmt w:val="bullet"/>
      <w:lvlText w:val=""/>
      <w:lvlJc w:val="left"/>
    </w:lvl>
    <w:lvl w:ilvl="1" w:tplc="65280D2C">
      <w:start w:val="1"/>
      <w:numFmt w:val="bullet"/>
      <w:lvlText w:val=""/>
      <w:lvlJc w:val="left"/>
    </w:lvl>
    <w:lvl w:ilvl="2" w:tplc="D200D97E">
      <w:start w:val="1"/>
      <w:numFmt w:val="bullet"/>
      <w:lvlText w:val=""/>
      <w:lvlJc w:val="left"/>
    </w:lvl>
    <w:lvl w:ilvl="3" w:tplc="45B24280">
      <w:start w:val="1"/>
      <w:numFmt w:val="bullet"/>
      <w:lvlText w:val=""/>
      <w:lvlJc w:val="left"/>
    </w:lvl>
    <w:lvl w:ilvl="4" w:tplc="A1CA6D22">
      <w:start w:val="1"/>
      <w:numFmt w:val="bullet"/>
      <w:lvlText w:val=""/>
      <w:lvlJc w:val="left"/>
    </w:lvl>
    <w:lvl w:ilvl="5" w:tplc="3850C174">
      <w:start w:val="1"/>
      <w:numFmt w:val="bullet"/>
      <w:lvlText w:val=""/>
      <w:lvlJc w:val="left"/>
    </w:lvl>
    <w:lvl w:ilvl="6" w:tplc="38CEC9E6">
      <w:start w:val="1"/>
      <w:numFmt w:val="bullet"/>
      <w:lvlText w:val=""/>
      <w:lvlJc w:val="left"/>
    </w:lvl>
    <w:lvl w:ilvl="7" w:tplc="F694458E">
      <w:start w:val="1"/>
      <w:numFmt w:val="bullet"/>
      <w:lvlText w:val=""/>
      <w:lvlJc w:val="left"/>
    </w:lvl>
    <w:lvl w:ilvl="8" w:tplc="C616BC06">
      <w:start w:val="1"/>
      <w:numFmt w:val="bullet"/>
      <w:lvlText w:val=""/>
      <w:lvlJc w:val="left"/>
    </w:lvl>
  </w:abstractNum>
  <w:abstractNum w:abstractNumId="2">
    <w:nsid w:val="0806748B"/>
    <w:multiLevelType w:val="hybridMultilevel"/>
    <w:tmpl w:val="88DE1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80455"/>
    <w:multiLevelType w:val="hybridMultilevel"/>
    <w:tmpl w:val="41CE056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2220699C"/>
    <w:multiLevelType w:val="multilevel"/>
    <w:tmpl w:val="9ECE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9662E7"/>
    <w:multiLevelType w:val="hybridMultilevel"/>
    <w:tmpl w:val="F746C98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>
    <w:nsid w:val="24F15C6F"/>
    <w:multiLevelType w:val="hybridMultilevel"/>
    <w:tmpl w:val="9978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CA25D4"/>
    <w:multiLevelType w:val="hybridMultilevel"/>
    <w:tmpl w:val="B908F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F52CA"/>
    <w:multiLevelType w:val="hybridMultilevel"/>
    <w:tmpl w:val="9532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FD0FFB"/>
    <w:multiLevelType w:val="hybridMultilevel"/>
    <w:tmpl w:val="8B8CE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50A80"/>
    <w:multiLevelType w:val="hybridMultilevel"/>
    <w:tmpl w:val="8FE6EF20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149BF"/>
    <w:multiLevelType w:val="hybridMultilevel"/>
    <w:tmpl w:val="D84C7A6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1"/>
  </w:num>
  <w:num w:numId="9">
    <w:abstractNumId w:val="9"/>
  </w:num>
  <w:num w:numId="10">
    <w:abstractNumId w:val="1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1F"/>
    <w:rsid w:val="00003729"/>
    <w:rsid w:val="000106BA"/>
    <w:rsid w:val="00015788"/>
    <w:rsid w:val="00020DB9"/>
    <w:rsid w:val="00062C8F"/>
    <w:rsid w:val="0007757B"/>
    <w:rsid w:val="0009322E"/>
    <w:rsid w:val="000D1EF7"/>
    <w:rsid w:val="000F4D62"/>
    <w:rsid w:val="0011431F"/>
    <w:rsid w:val="00120E2C"/>
    <w:rsid w:val="00134D5A"/>
    <w:rsid w:val="0015709D"/>
    <w:rsid w:val="00157D74"/>
    <w:rsid w:val="00167FF7"/>
    <w:rsid w:val="0017623C"/>
    <w:rsid w:val="00176BCE"/>
    <w:rsid w:val="00194A80"/>
    <w:rsid w:val="001A1108"/>
    <w:rsid w:val="001C2DA3"/>
    <w:rsid w:val="001C3A7A"/>
    <w:rsid w:val="001D0155"/>
    <w:rsid w:val="001D17A2"/>
    <w:rsid w:val="001D18C7"/>
    <w:rsid w:val="001D3C5F"/>
    <w:rsid w:val="001D5CF4"/>
    <w:rsid w:val="001D7C71"/>
    <w:rsid w:val="001E2C40"/>
    <w:rsid w:val="001F61C5"/>
    <w:rsid w:val="0020564B"/>
    <w:rsid w:val="00225D40"/>
    <w:rsid w:val="00244323"/>
    <w:rsid w:val="002466CE"/>
    <w:rsid w:val="00256C33"/>
    <w:rsid w:val="0027341E"/>
    <w:rsid w:val="0028567A"/>
    <w:rsid w:val="00293E25"/>
    <w:rsid w:val="002A7207"/>
    <w:rsid w:val="002B604B"/>
    <w:rsid w:val="002B7EBA"/>
    <w:rsid w:val="002E18C1"/>
    <w:rsid w:val="002F0568"/>
    <w:rsid w:val="003039F1"/>
    <w:rsid w:val="00315C1F"/>
    <w:rsid w:val="0032274C"/>
    <w:rsid w:val="00324420"/>
    <w:rsid w:val="00332C50"/>
    <w:rsid w:val="00337A80"/>
    <w:rsid w:val="00345F23"/>
    <w:rsid w:val="00354160"/>
    <w:rsid w:val="00367B28"/>
    <w:rsid w:val="00386D7C"/>
    <w:rsid w:val="003A5491"/>
    <w:rsid w:val="003A7E3B"/>
    <w:rsid w:val="003B05AD"/>
    <w:rsid w:val="003B61CD"/>
    <w:rsid w:val="003D00F9"/>
    <w:rsid w:val="003F362A"/>
    <w:rsid w:val="003F46A8"/>
    <w:rsid w:val="003F7D3B"/>
    <w:rsid w:val="00411A77"/>
    <w:rsid w:val="00420EE5"/>
    <w:rsid w:val="00434369"/>
    <w:rsid w:val="00436A92"/>
    <w:rsid w:val="00452A9A"/>
    <w:rsid w:val="004C37E7"/>
    <w:rsid w:val="004C6D92"/>
    <w:rsid w:val="004D2F38"/>
    <w:rsid w:val="004D7F48"/>
    <w:rsid w:val="004E661E"/>
    <w:rsid w:val="004E67D8"/>
    <w:rsid w:val="004E6F35"/>
    <w:rsid w:val="004F0846"/>
    <w:rsid w:val="004F28E0"/>
    <w:rsid w:val="004F4607"/>
    <w:rsid w:val="004F6F37"/>
    <w:rsid w:val="00500B99"/>
    <w:rsid w:val="00515895"/>
    <w:rsid w:val="005273BE"/>
    <w:rsid w:val="00527978"/>
    <w:rsid w:val="00530412"/>
    <w:rsid w:val="0053593C"/>
    <w:rsid w:val="00541922"/>
    <w:rsid w:val="00541C75"/>
    <w:rsid w:val="005671ED"/>
    <w:rsid w:val="005679AE"/>
    <w:rsid w:val="00587D00"/>
    <w:rsid w:val="005961A3"/>
    <w:rsid w:val="005A0AF8"/>
    <w:rsid w:val="005E2609"/>
    <w:rsid w:val="005E3402"/>
    <w:rsid w:val="005F19CD"/>
    <w:rsid w:val="005F2933"/>
    <w:rsid w:val="00607688"/>
    <w:rsid w:val="0061389A"/>
    <w:rsid w:val="0062245A"/>
    <w:rsid w:val="006305F3"/>
    <w:rsid w:val="006866B6"/>
    <w:rsid w:val="006877B5"/>
    <w:rsid w:val="006B1063"/>
    <w:rsid w:val="006B2810"/>
    <w:rsid w:val="006B6CC6"/>
    <w:rsid w:val="006C442E"/>
    <w:rsid w:val="006C4770"/>
    <w:rsid w:val="006C6903"/>
    <w:rsid w:val="006D440C"/>
    <w:rsid w:val="00702775"/>
    <w:rsid w:val="00703BE6"/>
    <w:rsid w:val="007216C7"/>
    <w:rsid w:val="00721BA6"/>
    <w:rsid w:val="007236AF"/>
    <w:rsid w:val="00727207"/>
    <w:rsid w:val="007360AF"/>
    <w:rsid w:val="007501ED"/>
    <w:rsid w:val="00753181"/>
    <w:rsid w:val="0075343C"/>
    <w:rsid w:val="00753D3D"/>
    <w:rsid w:val="0076666D"/>
    <w:rsid w:val="007858F9"/>
    <w:rsid w:val="00794A10"/>
    <w:rsid w:val="007B0238"/>
    <w:rsid w:val="007B4AC0"/>
    <w:rsid w:val="007D5848"/>
    <w:rsid w:val="007E7477"/>
    <w:rsid w:val="007F29D3"/>
    <w:rsid w:val="00835655"/>
    <w:rsid w:val="008421AF"/>
    <w:rsid w:val="00843579"/>
    <w:rsid w:val="00886BEB"/>
    <w:rsid w:val="00895C82"/>
    <w:rsid w:val="008A2265"/>
    <w:rsid w:val="008A450D"/>
    <w:rsid w:val="008A46D4"/>
    <w:rsid w:val="008A5D35"/>
    <w:rsid w:val="008B198E"/>
    <w:rsid w:val="008B5555"/>
    <w:rsid w:val="008B708D"/>
    <w:rsid w:val="008C0918"/>
    <w:rsid w:val="008C4895"/>
    <w:rsid w:val="008C7080"/>
    <w:rsid w:val="008C7AED"/>
    <w:rsid w:val="008D08D4"/>
    <w:rsid w:val="008E07CE"/>
    <w:rsid w:val="008E3C7C"/>
    <w:rsid w:val="008E3FF8"/>
    <w:rsid w:val="008F7186"/>
    <w:rsid w:val="009030E6"/>
    <w:rsid w:val="00931CD6"/>
    <w:rsid w:val="00933A50"/>
    <w:rsid w:val="0094476F"/>
    <w:rsid w:val="0094607A"/>
    <w:rsid w:val="0095591F"/>
    <w:rsid w:val="00970BD6"/>
    <w:rsid w:val="00980E9F"/>
    <w:rsid w:val="009813C5"/>
    <w:rsid w:val="009944B4"/>
    <w:rsid w:val="00995414"/>
    <w:rsid w:val="009B632F"/>
    <w:rsid w:val="009C1D67"/>
    <w:rsid w:val="009C25DA"/>
    <w:rsid w:val="009D5652"/>
    <w:rsid w:val="009F5BB2"/>
    <w:rsid w:val="00A064EF"/>
    <w:rsid w:val="00A2738F"/>
    <w:rsid w:val="00A5403D"/>
    <w:rsid w:val="00A55CD1"/>
    <w:rsid w:val="00A6351F"/>
    <w:rsid w:val="00A71364"/>
    <w:rsid w:val="00A75F50"/>
    <w:rsid w:val="00A768BD"/>
    <w:rsid w:val="00A77440"/>
    <w:rsid w:val="00A82355"/>
    <w:rsid w:val="00A83EFA"/>
    <w:rsid w:val="00AC3490"/>
    <w:rsid w:val="00AD68DD"/>
    <w:rsid w:val="00AF16D2"/>
    <w:rsid w:val="00AF5FE3"/>
    <w:rsid w:val="00AF610B"/>
    <w:rsid w:val="00B03A22"/>
    <w:rsid w:val="00B141AA"/>
    <w:rsid w:val="00B26BAC"/>
    <w:rsid w:val="00B32BE1"/>
    <w:rsid w:val="00B36DD4"/>
    <w:rsid w:val="00B409AE"/>
    <w:rsid w:val="00B43CC1"/>
    <w:rsid w:val="00B710CD"/>
    <w:rsid w:val="00B721BA"/>
    <w:rsid w:val="00B9179E"/>
    <w:rsid w:val="00BB77CC"/>
    <w:rsid w:val="00BD4D85"/>
    <w:rsid w:val="00BE20F3"/>
    <w:rsid w:val="00C1492C"/>
    <w:rsid w:val="00C27695"/>
    <w:rsid w:val="00C327EA"/>
    <w:rsid w:val="00C419F5"/>
    <w:rsid w:val="00C65C7F"/>
    <w:rsid w:val="00C71F3F"/>
    <w:rsid w:val="00C7521E"/>
    <w:rsid w:val="00C80039"/>
    <w:rsid w:val="00C8298E"/>
    <w:rsid w:val="00C84E6E"/>
    <w:rsid w:val="00C856FF"/>
    <w:rsid w:val="00C86162"/>
    <w:rsid w:val="00C93E8D"/>
    <w:rsid w:val="00CA27F4"/>
    <w:rsid w:val="00CA29FD"/>
    <w:rsid w:val="00CA4FDA"/>
    <w:rsid w:val="00CB2E8E"/>
    <w:rsid w:val="00CC38CF"/>
    <w:rsid w:val="00CE5342"/>
    <w:rsid w:val="00CF5033"/>
    <w:rsid w:val="00CF72AA"/>
    <w:rsid w:val="00D03527"/>
    <w:rsid w:val="00D20818"/>
    <w:rsid w:val="00D256D5"/>
    <w:rsid w:val="00D3208F"/>
    <w:rsid w:val="00D404A6"/>
    <w:rsid w:val="00D41FC4"/>
    <w:rsid w:val="00D57C1A"/>
    <w:rsid w:val="00D803F1"/>
    <w:rsid w:val="00D9689C"/>
    <w:rsid w:val="00DA3FE8"/>
    <w:rsid w:val="00DB0DC6"/>
    <w:rsid w:val="00DB35F4"/>
    <w:rsid w:val="00DB6ABC"/>
    <w:rsid w:val="00DD01D8"/>
    <w:rsid w:val="00DD0AD5"/>
    <w:rsid w:val="00DD4003"/>
    <w:rsid w:val="00DE111F"/>
    <w:rsid w:val="00DE5B4A"/>
    <w:rsid w:val="00DF23CD"/>
    <w:rsid w:val="00DF7529"/>
    <w:rsid w:val="00E05B1F"/>
    <w:rsid w:val="00E05FAB"/>
    <w:rsid w:val="00E11733"/>
    <w:rsid w:val="00E127D2"/>
    <w:rsid w:val="00E25069"/>
    <w:rsid w:val="00E41DE7"/>
    <w:rsid w:val="00E65DB0"/>
    <w:rsid w:val="00E70C9B"/>
    <w:rsid w:val="00E95F53"/>
    <w:rsid w:val="00ED09E2"/>
    <w:rsid w:val="00ED2C3C"/>
    <w:rsid w:val="00ED2EBA"/>
    <w:rsid w:val="00EF3F44"/>
    <w:rsid w:val="00EF5020"/>
    <w:rsid w:val="00F11CFD"/>
    <w:rsid w:val="00F172DE"/>
    <w:rsid w:val="00F25842"/>
    <w:rsid w:val="00F30E2A"/>
    <w:rsid w:val="00F40B91"/>
    <w:rsid w:val="00F47EB2"/>
    <w:rsid w:val="00F900F1"/>
    <w:rsid w:val="00FA18C4"/>
    <w:rsid w:val="00FA6511"/>
    <w:rsid w:val="00FB023A"/>
    <w:rsid w:val="00FC5950"/>
    <w:rsid w:val="00FC7F61"/>
    <w:rsid w:val="00FD413B"/>
    <w:rsid w:val="00FF0C8C"/>
    <w:rsid w:val="00FF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8EE447-AAAF-4BE8-BE96-FBE02621D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60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9954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8E0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F28E0"/>
  </w:style>
  <w:style w:type="paragraph" w:styleId="a5">
    <w:name w:val="footer"/>
    <w:basedOn w:val="a"/>
    <w:link w:val="a6"/>
    <w:uiPriority w:val="99"/>
    <w:unhideWhenUsed/>
    <w:rsid w:val="004F28E0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F28E0"/>
  </w:style>
  <w:style w:type="character" w:styleId="a7">
    <w:name w:val="Strong"/>
    <w:uiPriority w:val="22"/>
    <w:qFormat/>
    <w:rsid w:val="0076666D"/>
    <w:rPr>
      <w:b/>
      <w:bCs/>
    </w:rPr>
  </w:style>
  <w:style w:type="paragraph" w:styleId="a8">
    <w:name w:val="List Paragraph"/>
    <w:basedOn w:val="a"/>
    <w:uiPriority w:val="34"/>
    <w:qFormat/>
    <w:rsid w:val="004E6F3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js-phone-number">
    <w:name w:val="js-phone-number"/>
    <w:rsid w:val="001F61C5"/>
  </w:style>
  <w:style w:type="paragraph" w:styleId="a9">
    <w:name w:val="caption"/>
    <w:basedOn w:val="a"/>
    <w:next w:val="a"/>
    <w:uiPriority w:val="35"/>
    <w:semiHidden/>
    <w:unhideWhenUsed/>
    <w:qFormat/>
    <w:rsid w:val="001D7C7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D7C7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D7C71"/>
    <w:rPr>
      <w:rFonts w:ascii="Tahoma" w:hAnsi="Tahoma" w:cs="Tahoma"/>
      <w:sz w:val="16"/>
      <w:szCs w:val="16"/>
    </w:rPr>
  </w:style>
  <w:style w:type="character" w:styleId="ac">
    <w:name w:val="Emphasis"/>
    <w:uiPriority w:val="20"/>
    <w:qFormat/>
    <w:rsid w:val="001D7C71"/>
    <w:rPr>
      <w:i/>
      <w:iCs/>
    </w:rPr>
  </w:style>
  <w:style w:type="character" w:styleId="ad">
    <w:name w:val="Hyperlink"/>
    <w:uiPriority w:val="99"/>
    <w:unhideWhenUsed/>
    <w:rsid w:val="00C856FF"/>
    <w:rPr>
      <w:color w:val="0000FF"/>
      <w:u w:val="single"/>
    </w:rPr>
  </w:style>
  <w:style w:type="table" w:styleId="1-1">
    <w:name w:val="Medium Grid 1 Accent 1"/>
    <w:basedOn w:val="a1"/>
    <w:uiPriority w:val="67"/>
    <w:rsid w:val="00DD01D8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e">
    <w:name w:val="Normal (Web)"/>
    <w:basedOn w:val="a"/>
    <w:uiPriority w:val="99"/>
    <w:unhideWhenUsed/>
    <w:rsid w:val="00D404A6"/>
    <w:pPr>
      <w:spacing w:before="100" w:beforeAutospacing="1" w:after="100" w:afterAutospacing="1"/>
    </w:pPr>
  </w:style>
  <w:style w:type="table" w:styleId="-5">
    <w:name w:val="Light List Accent 5"/>
    <w:basedOn w:val="a1"/>
    <w:uiPriority w:val="61"/>
    <w:rsid w:val="00F900F1"/>
    <w:rPr>
      <w:rFonts w:eastAsia="Times New Roman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af">
    <w:name w:val="Без интервала Знак"/>
    <w:link w:val="af0"/>
    <w:uiPriority w:val="1"/>
    <w:locked/>
    <w:rsid w:val="00753181"/>
    <w:rPr>
      <w:rFonts w:ascii="Cambria" w:eastAsia="Times New Roman" w:hAnsi="Cambria" w:cs="Times New Roman"/>
      <w:lang w:val="uk" w:bidi="en-US"/>
    </w:rPr>
  </w:style>
  <w:style w:type="paragraph" w:styleId="af0">
    <w:name w:val="No Spacing"/>
    <w:link w:val="af"/>
    <w:uiPriority w:val="1"/>
    <w:qFormat/>
    <w:rsid w:val="00753181"/>
    <w:rPr>
      <w:rFonts w:ascii="Cambria" w:eastAsia="Times New Roman" w:hAnsi="Cambria" w:cs="Times New Roman"/>
      <w:lang w:eastAsia="hy-AM" w:bidi="en-US"/>
    </w:rPr>
  </w:style>
  <w:style w:type="character" w:customStyle="1" w:styleId="UnresolvedMention">
    <w:name w:val="Unresolved Mention"/>
    <w:uiPriority w:val="99"/>
    <w:semiHidden/>
    <w:unhideWhenUsed/>
    <w:rsid w:val="000F4D62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1C2DA3"/>
    <w:rPr>
      <w:rFonts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99541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65E89-01B0-4BC0-B15D-C980FA2B9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1259</Words>
  <Characters>7177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 - Spinnaker Travel Armenia</dc:creator>
  <cp:keywords/>
  <cp:lastModifiedBy>YasyaP</cp:lastModifiedBy>
  <cp:revision>6</cp:revision>
  <cp:lastPrinted>2021-09-28T15:17:00Z</cp:lastPrinted>
  <dcterms:created xsi:type="dcterms:W3CDTF">2023-02-28T09:41:00Z</dcterms:created>
  <dcterms:modified xsi:type="dcterms:W3CDTF">2023-03-02T11:24:00Z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000800320b0000000000010282310207f7000400038000</vt:lpwstr>
  </property>
</Properties>
</file>